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27F" w:rsidRDefault="007776F2">
      <w:pPr>
        <w:framePr w:w="2767" w:h="365" w:hSpace="180" w:wrap="auto" w:vAnchor="text" w:hAnchor="page" w:x="8242" w:y="-593"/>
        <w:jc w:val="center"/>
        <w:rPr>
          <w:b/>
          <w:bCs/>
        </w:rPr>
      </w:pPr>
      <w:r>
        <w:rPr>
          <w:b/>
          <w:bCs/>
        </w:rPr>
        <w:t>     </w:t>
      </w:r>
    </w:p>
    <w:p w:rsidR="0009127F" w:rsidRDefault="0009127F">
      <w:pPr>
        <w:jc w:val="both"/>
      </w:pPr>
      <w:r w:rsidRPr="0009127F">
        <w:rPr>
          <w:b/>
          <w:caps/>
          <w:sz w:val="20"/>
          <w:lang w:val="en-U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5" type="#_x0000_t75" style="position:absolute;left:0;text-align:left;margin-left:217.05pt;margin-top:.85pt;width:47.65pt;height:56.05pt;z-index:251657728;mso-wrap-edited:f" wrapcoords="-318 0 -318 21330 21600 21330 21600 0 -318 0">
            <v:imagedata r:id="rId6" o:title=""/>
            <w10:wrap type="tight"/>
          </v:shape>
          <o:OLEObject Type="Embed" ProgID="PBrush" ShapeID="_x0000_s1065" DrawAspect="Content" ObjectID="_1605503843" r:id="rId7"/>
        </w:pict>
      </w:r>
    </w:p>
    <w:p w:rsidR="0009127F" w:rsidRDefault="0009127F">
      <w:pPr>
        <w:jc w:val="both"/>
      </w:pPr>
    </w:p>
    <w:p w:rsidR="0009127F" w:rsidRDefault="0009127F">
      <w:pPr>
        <w:jc w:val="both"/>
      </w:pPr>
    </w:p>
    <w:p w:rsidR="0009127F" w:rsidRDefault="0009127F">
      <w:pPr>
        <w:ind w:firstLine="1502"/>
        <w:jc w:val="both"/>
      </w:pPr>
    </w:p>
    <w:p w:rsidR="0009127F" w:rsidRDefault="0009127F">
      <w:pPr>
        <w:shd w:val="solid" w:color="FFFFFF" w:fill="FFFFFF"/>
        <w:tabs>
          <w:tab w:val="left" w:pos="-851"/>
        </w:tabs>
        <w:jc w:val="center"/>
        <w:rPr>
          <w:caps/>
          <w:sz w:val="16"/>
        </w:rPr>
      </w:pPr>
    </w:p>
    <w:p w:rsidR="0009127F" w:rsidRDefault="007776F2">
      <w:pPr>
        <w:shd w:val="solid" w:color="FFFFFF" w:fill="FFFFFF"/>
        <w:jc w:val="center"/>
        <w:rPr>
          <w:b/>
        </w:rPr>
      </w:pPr>
      <w:r>
        <w:rPr>
          <w:b/>
        </w:rPr>
        <w:t>RIETAVO SAVIVALDYBĖS TARYBA</w:t>
      </w:r>
    </w:p>
    <w:p w:rsidR="0009127F" w:rsidRDefault="0009127F">
      <w:pPr>
        <w:shd w:val="solid" w:color="FFFFFF" w:fill="FFFFFF"/>
        <w:jc w:val="center"/>
        <w:rPr>
          <w:b/>
        </w:rPr>
      </w:pPr>
    </w:p>
    <w:p w:rsidR="0009127F" w:rsidRDefault="0009127F">
      <w:pPr>
        <w:shd w:val="solid" w:color="FFFFFF" w:fill="FFFFFF"/>
        <w:jc w:val="center"/>
        <w:rPr>
          <w:b/>
          <w:bCs/>
        </w:rPr>
      </w:pPr>
    </w:p>
    <w:p w:rsidR="0009127F" w:rsidRDefault="007776F2">
      <w:pPr>
        <w:shd w:val="solid" w:color="FFFFFF" w:fill="FFFFFF"/>
        <w:jc w:val="center"/>
        <w:rPr>
          <w:b/>
          <w:bCs/>
        </w:rPr>
      </w:pPr>
      <w:r>
        <w:rPr>
          <w:b/>
          <w:bCs/>
        </w:rPr>
        <w:t>SPRENDIMAS</w:t>
      </w:r>
    </w:p>
    <w:p w:rsidR="0009127F" w:rsidRDefault="007776F2">
      <w:pPr>
        <w:shd w:val="solid" w:color="FFFFFF" w:fill="FFFFFF"/>
        <w:jc w:val="center"/>
        <w:rPr>
          <w:b/>
          <w:bCs/>
          <w:sz w:val="20"/>
        </w:rPr>
      </w:pPr>
      <w:r>
        <w:rPr>
          <w:b/>
          <w:bCs/>
          <w:sz w:val="20"/>
        </w:rPr>
        <w:t>DĖL RIETAVO SAVIVALDYBĖS 2018 METŲ BIUDŽETO PATVIRTINIMO</w:t>
      </w:r>
    </w:p>
    <w:p w:rsidR="0009127F" w:rsidRDefault="0009127F">
      <w:pPr>
        <w:shd w:val="solid" w:color="FFFFFF" w:fill="FFFFFF"/>
        <w:jc w:val="center"/>
        <w:rPr>
          <w:b/>
          <w:bCs/>
          <w:sz w:val="20"/>
        </w:rPr>
      </w:pPr>
    </w:p>
    <w:p w:rsidR="0009127F" w:rsidRDefault="007776F2">
      <w:pPr>
        <w:shd w:val="solid" w:color="FFFFFF" w:fill="FFFFFF"/>
        <w:jc w:val="center"/>
      </w:pPr>
      <w:r>
        <w:t>2018 m. vasario 8 d.  Nr. T1-12</w:t>
      </w:r>
    </w:p>
    <w:p w:rsidR="0009127F" w:rsidRDefault="007776F2">
      <w:pPr>
        <w:jc w:val="center"/>
      </w:pPr>
      <w:r>
        <w:t>Rietavas</w:t>
      </w:r>
    </w:p>
    <w:p w:rsidR="0009127F" w:rsidRDefault="0009127F">
      <w:pPr>
        <w:ind w:left="709" w:firstLine="782"/>
        <w:jc w:val="both"/>
      </w:pPr>
    </w:p>
    <w:p w:rsidR="0009127F" w:rsidRDefault="0009127F">
      <w:pPr>
        <w:jc w:val="both"/>
      </w:pPr>
    </w:p>
    <w:p w:rsidR="0009127F" w:rsidRDefault="0009127F">
      <w:pPr>
        <w:rPr>
          <w:sz w:val="10"/>
          <w:szCs w:val="10"/>
        </w:rPr>
      </w:pPr>
    </w:p>
    <w:p w:rsidR="0009127F" w:rsidRDefault="0009127F">
      <w:pPr>
        <w:shd w:val="solid" w:color="FFFFFF" w:fill="FFFFFF"/>
        <w:ind w:right="28"/>
        <w:rPr>
          <w:sz w:val="12"/>
        </w:rPr>
      </w:pPr>
    </w:p>
    <w:p w:rsidR="0009127F" w:rsidRDefault="0009127F">
      <w:pPr>
        <w:tabs>
          <w:tab w:val="center" w:pos="5548"/>
        </w:tabs>
        <w:ind w:firstLine="720"/>
        <w:jc w:val="both"/>
        <w:sectPr w:rsidR="0009127F">
          <w:footerReference w:type="default" r:id="rId8"/>
          <w:type w:val="continuous"/>
          <w:pgSz w:w="11907" w:h="16840" w:code="9"/>
          <w:pgMar w:top="1134" w:right="708" w:bottom="567" w:left="1701" w:header="680" w:footer="454" w:gutter="0"/>
          <w:cols w:space="1296"/>
        </w:sectPr>
      </w:pPr>
    </w:p>
    <w:p w:rsidR="0009127F" w:rsidRDefault="007776F2">
      <w:pPr>
        <w:ind w:firstLine="1161"/>
        <w:jc w:val="both"/>
        <w:rPr>
          <w:color w:val="000000"/>
        </w:rPr>
      </w:pPr>
      <w:r>
        <w:rPr>
          <w:color w:val="000000"/>
        </w:rPr>
        <w:lastRenderedPageBreak/>
        <w:t xml:space="preserve">Vadovaudamasi Lietuvos Respublikos vietos </w:t>
      </w:r>
      <w:r>
        <w:rPr>
          <w:color w:val="000000"/>
        </w:rPr>
        <w:t>savivaldos įstatymo 16 straipsnio 2 dalies 15 punktu, Lietuvos Respublikos biudžeto sandaros įstatymo 26 straipsnio 4 dalimi, Lietuvos Respublikos 2018 m. valstybės biudžeto ir savivaldybių biudžetų finansinių rodiklių patvirtinimo įstatymu, Rietavo saviva</w:t>
      </w:r>
      <w:r>
        <w:rPr>
          <w:color w:val="000000"/>
        </w:rPr>
        <w:t>ldybės 2017-2019</w:t>
      </w:r>
      <w:r>
        <w:rPr>
          <w:color w:val="000000"/>
          <w:szCs w:val="24"/>
        </w:rPr>
        <w:t xml:space="preserve"> metų strateginiu veiklos planu, </w:t>
      </w:r>
      <w:r>
        <w:rPr>
          <w:color w:val="000000"/>
        </w:rPr>
        <w:t>Rietavo savivaldybės taryba n u s p r e n d ž i a:</w:t>
      </w:r>
    </w:p>
    <w:p w:rsidR="0009127F" w:rsidRDefault="007776F2">
      <w:pPr>
        <w:tabs>
          <w:tab w:val="left" w:pos="1650"/>
        </w:tabs>
        <w:ind w:left="1650" w:hanging="360"/>
        <w:jc w:val="both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Patvirtinti Rietavo savivaldybės 2018 metų biudžetą:</w:t>
      </w:r>
    </w:p>
    <w:p w:rsidR="0009127F" w:rsidRDefault="007776F2">
      <w:pPr>
        <w:ind w:firstLine="1278"/>
        <w:jc w:val="both"/>
        <w:rPr>
          <w:color w:val="000000"/>
        </w:rPr>
      </w:pPr>
      <w:r>
        <w:rPr>
          <w:color w:val="000000"/>
        </w:rPr>
        <w:t xml:space="preserve">1.1. pajamas – 7410,426 tūkst. Eur, iš jų iš Savivaldybės išlaikomų įstaigų pajamų už teikiamas </w:t>
      </w:r>
      <w:r>
        <w:rPr>
          <w:color w:val="000000"/>
        </w:rPr>
        <w:t>paslaugas ir patalpų nuomą įmokos į Savivaldybės biudžetą – 128,0 tūkst. Eur (1 ir 2 priedai);</w:t>
      </w:r>
    </w:p>
    <w:p w:rsidR="0009127F" w:rsidRDefault="007776F2">
      <w:pPr>
        <w:ind w:firstLine="1290"/>
        <w:jc w:val="both"/>
        <w:rPr>
          <w:color w:val="000000"/>
        </w:rPr>
      </w:pPr>
      <w:r>
        <w:rPr>
          <w:color w:val="000000"/>
        </w:rPr>
        <w:t>1.2. asignavimus – 7283,063 tūkst. Eur, iš jų: darbo užmokesčiui – 3489,692 tūkst. Eur, ilgalaikiam turtui įsigyti – 580,047 tūkst. Eur, iš jų:</w:t>
      </w:r>
    </w:p>
    <w:p w:rsidR="0009127F" w:rsidRDefault="007776F2">
      <w:pPr>
        <w:ind w:firstLine="1290"/>
        <w:jc w:val="both"/>
        <w:rPr>
          <w:color w:val="000000"/>
        </w:rPr>
      </w:pPr>
      <w:r>
        <w:rPr>
          <w:color w:val="000000"/>
        </w:rPr>
        <w:t>1.2.1. specialios</w:t>
      </w:r>
      <w:r>
        <w:rPr>
          <w:color w:val="000000"/>
        </w:rPr>
        <w:t>ios tikslinės dotacijos valstybinėms (valstybės perduotoms savivaldybėms) funkcijoms vykdyti paskirstymą – 750,712 tūkst. Eur (4 priedas);</w:t>
      </w:r>
    </w:p>
    <w:p w:rsidR="0009127F" w:rsidRDefault="007776F2">
      <w:pPr>
        <w:ind w:firstLine="1290"/>
        <w:jc w:val="both"/>
        <w:rPr>
          <w:color w:val="000000"/>
        </w:rPr>
      </w:pPr>
      <w:r>
        <w:rPr>
          <w:color w:val="000000"/>
        </w:rPr>
        <w:t>1.2.2. specialiosios tikslinės dotacijos moksleivio krepšeliui paskirstymą – 1632,5 tūkst. Eur (5 priedas);</w:t>
      </w:r>
    </w:p>
    <w:p w:rsidR="0009127F" w:rsidRDefault="007776F2">
      <w:pPr>
        <w:tabs>
          <w:tab w:val="left" w:pos="1276"/>
        </w:tabs>
        <w:ind w:firstLine="1276"/>
        <w:jc w:val="both"/>
        <w:rPr>
          <w:color w:val="000000"/>
        </w:rPr>
      </w:pPr>
      <w:r>
        <w:rPr>
          <w:color w:val="000000"/>
        </w:rPr>
        <w:t>1.2.3. sa</w:t>
      </w:r>
      <w:r>
        <w:rPr>
          <w:color w:val="000000"/>
        </w:rPr>
        <w:t>varankiškosioms Savivaldybės funkcijoms vykdyti paskirstymą – 7282,063 tūkst. Eur (2017 m. lėšų likutis už realizuotus butus, statinius – 21,147 tūkst. Eur, žemę – 27,447 tūkst. Eur, Aplinkos apsaugos rėmimo programos – 17,38 tūkst. Eur, atliekų tvarkymo –</w:t>
      </w:r>
      <w:r>
        <w:rPr>
          <w:color w:val="000000"/>
        </w:rPr>
        <w:t xml:space="preserve"> 3,15 tūkst. Eur, Anglies dvideginio mažinimo logistikoje – 1,397 tūkst. Eur ir biudžeto lėšų likučiai kreditiniams įsiskolinimams dengti – 179,212 tūkst. Eur) (6 priedas);</w:t>
      </w:r>
    </w:p>
    <w:p w:rsidR="0009127F" w:rsidRDefault="007776F2">
      <w:pPr>
        <w:ind w:firstLine="1290"/>
        <w:jc w:val="both"/>
        <w:rPr>
          <w:color w:val="000000"/>
        </w:rPr>
      </w:pPr>
      <w:r>
        <w:rPr>
          <w:color w:val="000000"/>
        </w:rPr>
        <w:t>1.2.4. įstaigų pajamų už teikiamas paslaugas ir patalpų nuomą lėšų paskirstymą – 13</w:t>
      </w:r>
      <w:r>
        <w:rPr>
          <w:color w:val="000000"/>
        </w:rPr>
        <w:t>2,104 tūkst. Eur, iš jų ilgalaikiam turtui įsigyti – 0,7 tūkst. Eur  (2017 m. BĮP lėšų likutis – 4,104 tūkst. Eur (7 ir 8 priedai).</w:t>
      </w:r>
    </w:p>
    <w:p w:rsidR="0009127F" w:rsidRDefault="007776F2">
      <w:pPr>
        <w:ind w:firstLine="1290"/>
        <w:jc w:val="both"/>
        <w:rPr>
          <w:color w:val="000000"/>
        </w:rPr>
      </w:pPr>
      <w:r>
        <w:rPr>
          <w:color w:val="000000"/>
        </w:rPr>
        <w:t>2. Įpareigoti asignavimų valdytojus, kad 2019 m. sausio 1 d. įsiskolinimas (mokėtinos sumos) būtų ne didesnis už 2018 m. sau</w:t>
      </w:r>
      <w:r>
        <w:rPr>
          <w:color w:val="000000"/>
        </w:rPr>
        <w:t>sio 1 d.  įsiskolinimą (mokėtinos sumos).</w:t>
      </w:r>
    </w:p>
    <w:p w:rsidR="0009127F" w:rsidRDefault="007776F2">
      <w:pPr>
        <w:ind w:firstLine="1290"/>
        <w:jc w:val="both"/>
        <w:rPr>
          <w:color w:val="000000"/>
        </w:rPr>
      </w:pPr>
      <w:r>
        <w:rPr>
          <w:color w:val="000000"/>
        </w:rPr>
        <w:t xml:space="preserve">3. Leisti Savivaldybės biudžeto sąskaitoje esančias laikinai laisvas biudžeto lėšas naudoti laikinam Savivaldybės biudžeto pajamų trūkumui dengti, finansuojant asignavimų valdytojų patvirtintas programas ir kitus </w:t>
      </w:r>
      <w:r>
        <w:rPr>
          <w:color w:val="000000"/>
        </w:rPr>
        <w:t>asignavimus.</w:t>
      </w:r>
    </w:p>
    <w:p w:rsidR="0009127F" w:rsidRDefault="007776F2">
      <w:pPr>
        <w:tabs>
          <w:tab w:val="left" w:pos="0"/>
        </w:tabs>
        <w:ind w:firstLine="1205"/>
        <w:jc w:val="both"/>
      </w:pPr>
      <w:r>
        <w:rPr>
          <w:szCs w:val="24"/>
        </w:rPr>
        <w:t>Sprendimas gali būti skundžiamas ikiteismine tvarka Lietuvos administracinių ginčų komisijos Klaipėdos apygardos skyriui (H. Manto g.37, Klaipėda) arba Lietuvos Respublikos administracinių bylų teisenos įstatymo nustatyta tvarka Regionų apygar</w:t>
      </w:r>
      <w:r>
        <w:rPr>
          <w:szCs w:val="24"/>
        </w:rPr>
        <w:t>dos administracinio teismo Klaipėdos rūmams (Galinio Pylimo g. 9, Klaipėda) per vieną mėnesį nuo šio sprendimo paskelbimo ar įteikimo suinteresuotai šaliai dienos</w:t>
      </w:r>
      <w:r>
        <w:t>.</w:t>
      </w:r>
    </w:p>
    <w:p w:rsidR="0009127F" w:rsidRDefault="007776F2">
      <w:pPr>
        <w:tabs>
          <w:tab w:val="center" w:pos="5548"/>
        </w:tabs>
        <w:jc w:val="both"/>
      </w:pPr>
      <w:r>
        <w:tab/>
      </w:r>
    </w:p>
    <w:p w:rsidR="0009127F" w:rsidRDefault="0009127F">
      <w:pPr>
        <w:tabs>
          <w:tab w:val="center" w:pos="5548"/>
        </w:tabs>
      </w:pPr>
    </w:p>
    <w:p w:rsidR="0009127F" w:rsidRDefault="007776F2">
      <w:pPr>
        <w:tabs>
          <w:tab w:val="center" w:pos="5548"/>
        </w:tabs>
      </w:pPr>
      <w:r>
        <w:t xml:space="preserve">Savivaldybės meras                                                                       </w:t>
      </w:r>
      <w:r>
        <w:t xml:space="preserve">       Antanas Černeckis           </w:t>
      </w:r>
    </w:p>
    <w:p w:rsidR="0009127F" w:rsidRDefault="0009127F">
      <w:pPr>
        <w:tabs>
          <w:tab w:val="center" w:pos="5548"/>
        </w:tabs>
      </w:pPr>
    </w:p>
    <w:p w:rsidR="0009127F" w:rsidRDefault="0009127F">
      <w:pPr>
        <w:tabs>
          <w:tab w:val="center" w:pos="5548"/>
        </w:tabs>
      </w:pPr>
    </w:p>
    <w:p w:rsidR="0009127F" w:rsidRDefault="0009127F">
      <w:pPr>
        <w:tabs>
          <w:tab w:val="center" w:pos="5548"/>
        </w:tabs>
      </w:pPr>
    </w:p>
    <w:sectPr w:rsidR="0009127F" w:rsidSect="0009127F">
      <w:type w:val="continuous"/>
      <w:pgSz w:w="11907" w:h="16840" w:code="9"/>
      <w:pgMar w:top="1134" w:right="708" w:bottom="1134" w:left="1701" w:header="680" w:footer="454" w:gutter="0"/>
      <w:cols w:space="1296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6F2" w:rsidRDefault="007776F2">
      <w:pPr>
        <w:ind w:firstLine="720"/>
        <w:jc w:val="both"/>
      </w:pPr>
      <w:r>
        <w:separator/>
      </w:r>
    </w:p>
  </w:endnote>
  <w:endnote w:type="continuationSeparator" w:id="0">
    <w:p w:rsidR="007776F2" w:rsidRDefault="007776F2">
      <w:pPr>
        <w:ind w:firstLine="720"/>
        <w:jc w:val="bot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27F" w:rsidRDefault="007776F2">
    <w:pPr>
      <w:tabs>
        <w:tab w:val="center" w:pos="4153"/>
        <w:tab w:val="right" w:pos="8306"/>
      </w:tabs>
      <w:ind w:firstLine="720"/>
      <w:jc w:val="both"/>
      <w:rPr>
        <w:sz w:val="16"/>
      </w:rPr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6F2" w:rsidRDefault="007776F2">
      <w:pPr>
        <w:ind w:firstLine="720"/>
        <w:jc w:val="both"/>
      </w:pPr>
      <w:r>
        <w:separator/>
      </w:r>
    </w:p>
  </w:footnote>
  <w:footnote w:type="continuationSeparator" w:id="0">
    <w:p w:rsidR="007776F2" w:rsidRDefault="007776F2">
      <w:pPr>
        <w:ind w:firstLine="720"/>
        <w:jc w:val="both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21ADE"/>
    <w:rsid w:val="0009127F"/>
    <w:rsid w:val="006122AA"/>
    <w:rsid w:val="007776F2"/>
    <w:rsid w:val="00D21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prastasis">
    <w:name w:val="Normal"/>
    <w:qFormat/>
    <w:rsid w:val="0009127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1778</Words>
  <Characters>1015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2788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ANTRAS</dc:creator>
  <cp:lastModifiedBy>User</cp:lastModifiedBy>
  <cp:revision>2</cp:revision>
  <cp:lastPrinted>2018-01-29T07:45:00Z</cp:lastPrinted>
  <dcterms:created xsi:type="dcterms:W3CDTF">2018-12-05T06:31:00Z</dcterms:created>
  <dcterms:modified xsi:type="dcterms:W3CDTF">2018-12-05T06:31:00Z</dcterms:modified>
</cp:coreProperties>
</file>